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CC" w:rsidRPr="00FC4383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36"/>
          <w:szCs w:val="36"/>
          <w:lang w:val="it-IT"/>
        </w:rPr>
      </w:pPr>
      <w:bookmarkStart w:id="0" w:name="_GoBack"/>
      <w:bookmarkEnd w:id="0"/>
      <w:r>
        <w:rPr>
          <w:noProof/>
          <w:lang w:val="it-IT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-328295</wp:posOffset>
            </wp:positionV>
            <wp:extent cx="2145665" cy="1076960"/>
            <wp:effectExtent l="0" t="0" r="6985" b="8890"/>
            <wp:wrapNone/>
            <wp:docPr id="5" name="Immagine 5" descr="!cid_00d6e81b-f211-4cef-8c5b-e2b91ec1b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cid_00d6e81b-f211-4cef-8c5b-e2b91ec1b4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-328295</wp:posOffset>
            </wp:positionV>
            <wp:extent cx="1695450" cy="1180465"/>
            <wp:effectExtent l="0" t="0" r="0" b="635"/>
            <wp:wrapNone/>
            <wp:docPr id="4" name="Immagine 4" descr="Mantova-città-dell-sport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ova-città-dell-sport-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-272415</wp:posOffset>
            </wp:positionV>
            <wp:extent cx="876300" cy="1028700"/>
            <wp:effectExtent l="0" t="0" r="0" b="0"/>
            <wp:wrapNone/>
            <wp:docPr id="3" name="Immagine 3" descr="logo CSI vert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I verti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383">
        <w:rPr>
          <w:b/>
          <w:sz w:val="36"/>
          <w:szCs w:val="36"/>
          <w:lang w:val="it-IT"/>
        </w:rPr>
        <w:t xml:space="preserve"> </w:t>
      </w:r>
    </w:p>
    <w:p w:rsidR="00775ACC" w:rsidRPr="00FC4383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36"/>
          <w:szCs w:val="36"/>
          <w:lang w:val="it-IT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FF0000"/>
          <w:sz w:val="48"/>
          <w:szCs w:val="48"/>
          <w:lang w:val="it-IT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FF0000"/>
          <w:sz w:val="48"/>
          <w:szCs w:val="48"/>
          <w:lang w:val="it-IT"/>
        </w:rPr>
      </w:pPr>
      <w:r>
        <w:rPr>
          <w:noProof/>
          <w:lang w:val="it-IT" w:eastAsia="zh-CN"/>
        </w:rPr>
        <w:drawing>
          <wp:anchor distT="0" distB="0" distL="114300" distR="114300" simplePos="0" relativeHeight="251662336" behindDoc="0" locked="0" layoutInCell="1" allowOverlap="1" wp14:anchorId="407D308B" wp14:editId="1DBC0C94">
            <wp:simplePos x="0" y="0"/>
            <wp:positionH relativeFrom="column">
              <wp:posOffset>5984875</wp:posOffset>
            </wp:positionH>
            <wp:positionV relativeFrom="paragraph">
              <wp:posOffset>155575</wp:posOffset>
            </wp:positionV>
            <wp:extent cx="695325" cy="1226820"/>
            <wp:effectExtent l="0" t="0" r="9525" b="0"/>
            <wp:wrapNone/>
            <wp:docPr id="2" name="Immagine 2" descr="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zh-CN"/>
        </w:rPr>
        <w:drawing>
          <wp:anchor distT="0" distB="0" distL="114300" distR="114300" simplePos="0" relativeHeight="251663360" behindDoc="0" locked="0" layoutInCell="1" allowOverlap="1" wp14:anchorId="2E984168" wp14:editId="2211F2B2">
            <wp:simplePos x="0" y="0"/>
            <wp:positionH relativeFrom="column">
              <wp:posOffset>-387350</wp:posOffset>
            </wp:positionH>
            <wp:positionV relativeFrom="paragraph">
              <wp:posOffset>212725</wp:posOffset>
            </wp:positionV>
            <wp:extent cx="685800" cy="1210310"/>
            <wp:effectExtent l="0" t="0" r="0" b="8890"/>
            <wp:wrapNone/>
            <wp:docPr id="1" name="Immagine 1" descr="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  <w:lang w:val="it-IT"/>
        </w:rPr>
        <w:t>INTERNATIONAL DRAGON DAY CUP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color w:val="FF0000"/>
          <w:sz w:val="48"/>
          <w:szCs w:val="48"/>
          <w:lang w:val="it-IT"/>
        </w:rPr>
      </w:pPr>
      <w:r>
        <w:rPr>
          <w:b/>
          <w:color w:val="FF0000"/>
          <w:sz w:val="48"/>
          <w:szCs w:val="48"/>
          <w:lang w:val="it-IT"/>
        </w:rPr>
        <w:t>4° Edizione</w:t>
      </w:r>
    </w:p>
    <w:p w:rsidR="00775ACC" w:rsidRPr="00FC4383" w:rsidRDefault="00775ACC" w:rsidP="00775ACC">
      <w:pPr>
        <w:jc w:val="center"/>
        <w:rPr>
          <w:rFonts w:ascii="Arial" w:hAnsi="Arial"/>
          <w:b/>
          <w:sz w:val="24"/>
          <w:szCs w:val="32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u w:val="single"/>
          <w:lang w:val="it-IT"/>
        </w:rPr>
        <w:t>9 febbraio 2019</w:t>
      </w:r>
      <w:r w:rsidRPr="00A341E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>Palasport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Via Grazioli, Marmirolo – Mantova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Regolamento di massima disciplina Kung Fu – WUSHU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 MT" w:hAnsi="Arial MT"/>
          <w:b/>
          <w:color w:val="FF0000"/>
          <w:u w:val="single"/>
          <w:lang w:val="it-IT"/>
        </w:rPr>
      </w:pPr>
      <w:r w:rsidRPr="00E902E9">
        <w:rPr>
          <w:rFonts w:ascii="Arial MT" w:hAnsi="Arial MT"/>
          <w:b/>
          <w:color w:val="FF0000"/>
          <w:u w:val="single"/>
          <w:lang w:val="it-IT"/>
        </w:rPr>
        <w:t xml:space="preserve">ORARI DI </w:t>
      </w:r>
      <w:r>
        <w:rPr>
          <w:rFonts w:ascii="Arial MT" w:hAnsi="Arial MT"/>
          <w:b/>
          <w:color w:val="FF0000"/>
          <w:u w:val="single"/>
          <w:lang w:val="it-IT"/>
        </w:rPr>
        <w:t xml:space="preserve">MASSIMA </w:t>
      </w:r>
      <w:r w:rsidRPr="00E902E9">
        <w:rPr>
          <w:rFonts w:ascii="Arial MT" w:hAnsi="Arial MT"/>
          <w:b/>
          <w:color w:val="FF0000"/>
          <w:u w:val="single"/>
          <w:lang w:val="it-IT"/>
        </w:rPr>
        <w:t>GARA:</w:t>
      </w:r>
    </w:p>
    <w:p w:rsidR="00B603B5" w:rsidRPr="00E902E9" w:rsidRDefault="00B603B5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 MT" w:hAnsi="Arial MT"/>
          <w:b/>
          <w:color w:val="FF0000"/>
          <w:u w:val="single"/>
          <w:lang w:val="it-IT"/>
        </w:rPr>
      </w:pPr>
    </w:p>
    <w:p w:rsidR="00775ACC" w:rsidRPr="00E902E9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 MT" w:hAnsi="Arial MT"/>
          <w:b/>
          <w:u w:val="single"/>
          <w:lang w:val="it-IT"/>
        </w:rPr>
      </w:pPr>
      <w:r w:rsidRPr="00E902E9">
        <w:rPr>
          <w:rFonts w:ascii="Arial MT" w:hAnsi="Arial MT"/>
          <w:b/>
          <w:highlight w:val="yellow"/>
          <w:u w:val="single"/>
          <w:lang w:val="it-IT"/>
        </w:rPr>
        <w:t>Sabato 9 febbraio 2019</w:t>
      </w:r>
    </w:p>
    <w:p w:rsidR="00775ACC" w:rsidRDefault="00775ACC" w:rsidP="00775ACC">
      <w:pPr>
        <w:pStyle w:val="30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>Ore 14.30 cerimonia di apertura</w:t>
      </w:r>
    </w:p>
    <w:p w:rsidR="00775ACC" w:rsidRDefault="00775ACC" w:rsidP="00775ACC">
      <w:pPr>
        <w:pStyle w:val="30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 xml:space="preserve">Su 2/3 tatami </w:t>
      </w:r>
      <w:proofErr w:type="spellStart"/>
      <w:r>
        <w:rPr>
          <w:rFonts w:ascii="Arial MT" w:hAnsi="Arial MT"/>
          <w:b/>
          <w:u w:val="single"/>
          <w:lang w:val="it-IT"/>
        </w:rPr>
        <w:t>Ju</w:t>
      </w:r>
      <w:proofErr w:type="spellEnd"/>
      <w:r>
        <w:rPr>
          <w:rFonts w:ascii="Arial MT" w:hAnsi="Arial MT"/>
          <w:b/>
          <w:u w:val="single"/>
          <w:lang w:val="it-IT"/>
        </w:rPr>
        <w:t xml:space="preserve"> Kumite categorie di peso dalle ore 15.15</w:t>
      </w:r>
    </w:p>
    <w:p w:rsidR="00775ACC" w:rsidRDefault="00775ACC" w:rsidP="00775ACC">
      <w:pPr>
        <w:pStyle w:val="30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 xml:space="preserve">Su 2 tatami </w:t>
      </w:r>
      <w:proofErr w:type="spellStart"/>
      <w:r>
        <w:rPr>
          <w:rFonts w:ascii="Arial MT" w:hAnsi="Arial MT"/>
          <w:b/>
          <w:u w:val="single"/>
          <w:lang w:val="it-IT"/>
        </w:rPr>
        <w:t>Kobudo</w:t>
      </w:r>
      <w:proofErr w:type="spellEnd"/>
      <w:r>
        <w:rPr>
          <w:rFonts w:ascii="Arial MT" w:hAnsi="Arial MT"/>
          <w:b/>
          <w:u w:val="single"/>
          <w:lang w:val="it-IT"/>
        </w:rPr>
        <w:t xml:space="preserve"> dalle ore 15.15</w:t>
      </w:r>
    </w:p>
    <w:p w:rsidR="00775ACC" w:rsidRDefault="00775ACC" w:rsidP="00775ACC">
      <w:pPr>
        <w:pStyle w:val="30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>Su 2/4 tatami Kung Fu dalle ore 15.15</w:t>
      </w:r>
    </w:p>
    <w:p w:rsidR="00775ACC" w:rsidRDefault="00775ACC" w:rsidP="00775ACC">
      <w:pPr>
        <w:pStyle w:val="30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 xml:space="preserve">Al termine premiazione Società per </w:t>
      </w:r>
      <w:proofErr w:type="spellStart"/>
      <w:r>
        <w:rPr>
          <w:rFonts w:ascii="Arial MT" w:hAnsi="Arial MT"/>
          <w:b/>
          <w:u w:val="single"/>
          <w:lang w:val="it-IT"/>
        </w:rPr>
        <w:t>Kobudo</w:t>
      </w:r>
      <w:proofErr w:type="spellEnd"/>
      <w:r>
        <w:rPr>
          <w:rFonts w:ascii="Arial MT" w:hAnsi="Arial MT"/>
          <w:b/>
          <w:u w:val="single"/>
          <w:lang w:val="it-IT"/>
        </w:rPr>
        <w:t xml:space="preserve"> e Kung Fu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>Premiazioni: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  <w:r w:rsidRPr="00775ACC">
        <w:rPr>
          <w:rFonts w:ascii="Arial MT" w:hAnsi="Arial MT"/>
          <w:lang w:val="it-IT"/>
        </w:rPr>
        <w:t xml:space="preserve">Medaglie grandi dal 1° al 4° posto; medaglie più piccole fino all’8° </w:t>
      </w:r>
      <w:proofErr w:type="spellStart"/>
      <w:r w:rsidRPr="00775ACC">
        <w:rPr>
          <w:rFonts w:ascii="Arial MT" w:hAnsi="Arial MT"/>
          <w:lang w:val="it-IT"/>
        </w:rPr>
        <w:t>class</w:t>
      </w:r>
      <w:proofErr w:type="spellEnd"/>
      <w:r w:rsidRPr="00775ACC">
        <w:rPr>
          <w:rFonts w:ascii="Arial MT" w:hAnsi="Arial MT"/>
          <w:lang w:val="it-IT"/>
        </w:rPr>
        <w:t>. Medaglia di partecipazione agli altri.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 xml:space="preserve">Premio al più giovane atleta; premio al più anziano atleta. 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 xml:space="preserve">Premio completo: massimo punteggio a somma della prova individuale a mani nude e della prova </w:t>
      </w:r>
      <w:r w:rsidR="00B7689D">
        <w:rPr>
          <w:rFonts w:ascii="Arial MT" w:hAnsi="Arial MT"/>
          <w:lang w:val="it-IT"/>
        </w:rPr>
        <w:t xml:space="preserve">di </w:t>
      </w:r>
      <w:proofErr w:type="spellStart"/>
      <w:r w:rsidR="00B7689D">
        <w:rPr>
          <w:rFonts w:ascii="Arial MT" w:hAnsi="Arial MT"/>
          <w:lang w:val="it-IT"/>
        </w:rPr>
        <w:t>wushu</w:t>
      </w:r>
      <w:proofErr w:type="spellEnd"/>
      <w:r w:rsidR="00B7689D">
        <w:rPr>
          <w:rFonts w:ascii="Arial MT" w:hAnsi="Arial MT"/>
          <w:lang w:val="it-IT"/>
        </w:rPr>
        <w:t xml:space="preserve"> con armi nello stesso gruppo e fascia di età.</w:t>
      </w:r>
    </w:p>
    <w:p w:rsidR="00B7689D" w:rsidRPr="00775ACC" w:rsidRDefault="00B7689D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>Premio di gruppo all’evento collettivo (a squadre)</w:t>
      </w:r>
    </w:p>
    <w:p w:rsidR="00775ACC" w:rsidRDefault="00775ACC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</w:p>
    <w:p w:rsidR="00B7689D" w:rsidRPr="00965EB9" w:rsidRDefault="00B7689D" w:rsidP="00B7689D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lang w:val="it-IT"/>
        </w:rPr>
      </w:pPr>
      <w:r w:rsidRPr="00965EB9">
        <w:rPr>
          <w:rFonts w:ascii="Arial MT" w:hAnsi="Arial MT"/>
          <w:b/>
          <w:u w:val="single"/>
          <w:lang w:val="it-IT"/>
        </w:rPr>
        <w:t>I S C R I Z I O N I</w:t>
      </w:r>
    </w:p>
    <w:p w:rsidR="00B7689D" w:rsidRDefault="00B7689D" w:rsidP="00B7689D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</w:p>
    <w:p w:rsidR="00B7689D" w:rsidRPr="00965EB9" w:rsidRDefault="00B7689D" w:rsidP="00B7689D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lang w:val="it-IT"/>
        </w:rPr>
      </w:pPr>
      <w:r w:rsidRPr="00F52AC9">
        <w:rPr>
          <w:rFonts w:ascii="Arial MT" w:hAnsi="Arial MT"/>
          <w:b/>
          <w:highlight w:val="yellow"/>
          <w:lang w:val="it-IT"/>
        </w:rPr>
        <w:t xml:space="preserve">Le società </w:t>
      </w:r>
      <w:r w:rsidR="00BC6303">
        <w:rPr>
          <w:rFonts w:ascii="Arial MT" w:hAnsi="Arial MT"/>
          <w:b/>
          <w:highlight w:val="yellow"/>
          <w:lang w:val="it-IT"/>
        </w:rPr>
        <w:t xml:space="preserve">CSI </w:t>
      </w:r>
      <w:r w:rsidRPr="00F52AC9">
        <w:rPr>
          <w:rFonts w:ascii="Arial MT" w:hAnsi="Arial MT"/>
          <w:b/>
          <w:highlight w:val="yellow"/>
          <w:lang w:val="it-IT"/>
        </w:rPr>
        <w:t xml:space="preserve">dovranno utilizzare </w:t>
      </w:r>
      <w:proofErr w:type="gramStart"/>
      <w:r w:rsidRPr="00F52AC9">
        <w:rPr>
          <w:rFonts w:ascii="Arial MT" w:hAnsi="Arial MT"/>
          <w:b/>
          <w:highlight w:val="yellow"/>
          <w:lang w:val="it-IT"/>
        </w:rPr>
        <w:t>unicamente  il</w:t>
      </w:r>
      <w:proofErr w:type="gramEnd"/>
      <w:r w:rsidRPr="00F52AC9">
        <w:rPr>
          <w:rFonts w:ascii="Arial MT" w:hAnsi="Arial MT"/>
          <w:b/>
          <w:highlight w:val="yellow"/>
          <w:lang w:val="it-IT"/>
        </w:rPr>
        <w:t xml:space="preserve"> modulo online</w:t>
      </w:r>
      <w:r w:rsidR="00BC6303">
        <w:rPr>
          <w:rFonts w:ascii="Arial MT" w:hAnsi="Arial MT"/>
          <w:b/>
          <w:lang w:val="it-IT"/>
        </w:rPr>
        <w:t xml:space="preserve">; le società non CSI useranno il foglio </w:t>
      </w:r>
      <w:proofErr w:type="spellStart"/>
      <w:r w:rsidR="00BC6303">
        <w:rPr>
          <w:rFonts w:ascii="Arial MT" w:hAnsi="Arial MT"/>
          <w:b/>
          <w:lang w:val="it-IT"/>
        </w:rPr>
        <w:t>excel</w:t>
      </w:r>
      <w:proofErr w:type="spellEnd"/>
      <w:r w:rsidR="00BC6303">
        <w:rPr>
          <w:rFonts w:ascii="Arial MT" w:hAnsi="Arial MT"/>
          <w:b/>
          <w:lang w:val="it-IT"/>
        </w:rPr>
        <w:t xml:space="preserve"> ( non modificabile)</w:t>
      </w:r>
    </w:p>
    <w:p w:rsidR="00B7689D" w:rsidRPr="00F52AC9" w:rsidRDefault="00B7689D" w:rsidP="00B7689D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 w:rsidRPr="00F52AC9">
        <w:rPr>
          <w:rFonts w:ascii="Arial MT" w:hAnsi="Arial MT"/>
          <w:b/>
          <w:u w:val="single"/>
          <w:lang w:val="it-IT"/>
        </w:rPr>
        <w:t>Per questo motivo non possono essere assolutamente prese in considerazione iscrizioni dopo tale data o al mattino prima della gara.</w:t>
      </w:r>
    </w:p>
    <w:p w:rsidR="00B7689D" w:rsidRPr="00A32B2F" w:rsidRDefault="00B7689D" w:rsidP="00B7689D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34"/>
          <w:u w:val="single"/>
          <w:lang w:val="it-IT"/>
        </w:rPr>
      </w:pPr>
      <w:r w:rsidRPr="00A32B2F">
        <w:rPr>
          <w:rFonts w:ascii="Arial" w:hAnsi="Arial" w:cs="Arial"/>
          <w:b/>
          <w:color w:val="FF0000"/>
          <w:sz w:val="32"/>
          <w:highlight w:val="green"/>
          <w:lang w:val="it-IT"/>
        </w:rPr>
        <w:t xml:space="preserve">Le iscrizioni andranno compilate online </w:t>
      </w:r>
      <w:r w:rsidRPr="00A32B2F">
        <w:rPr>
          <w:rFonts w:ascii="Arial MT" w:hAnsi="Arial MT"/>
          <w:b/>
          <w:sz w:val="28"/>
          <w:highlight w:val="green"/>
          <w:u w:val="single"/>
          <w:lang w:val="it-IT"/>
        </w:rPr>
        <w:t>entro e non oltre le ore 18,00 di     DOMENICA 3 FEBBRAIO 2018</w:t>
      </w:r>
    </w:p>
    <w:p w:rsidR="00B7689D" w:rsidRPr="004B74EA" w:rsidRDefault="00B7689D" w:rsidP="00B7689D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u w:val="single"/>
          <w:lang w:val="it-IT"/>
        </w:rPr>
      </w:pPr>
      <w:r>
        <w:rPr>
          <w:rFonts w:ascii="Arial MT" w:hAnsi="Arial MT"/>
          <w:b/>
          <w:u w:val="single"/>
          <w:lang w:val="it-IT"/>
        </w:rPr>
        <w:t>DOPO QUESTA DATA NON SARA’ PIU POSSIBILE APPORTARE MODIFICHE O AGGIUNGERE e TOGLIERE ATLETI IN QUANTO IL SISTEMA ONLINE SARA’CHIUSO</w:t>
      </w:r>
      <w:r>
        <w:rPr>
          <w:rFonts w:ascii="Arial MT" w:hAnsi="Arial MT"/>
          <w:b/>
          <w:lang w:val="it-IT"/>
        </w:rPr>
        <w:t xml:space="preserve">   </w:t>
      </w:r>
      <w:r>
        <w:rPr>
          <w:rFonts w:ascii="Arial MT" w:hAnsi="Arial MT"/>
          <w:b/>
          <w:lang w:val="it-IT"/>
        </w:rPr>
        <w:tab/>
      </w:r>
      <w:r>
        <w:rPr>
          <w:rFonts w:ascii="Arial MT" w:hAnsi="Arial MT"/>
          <w:b/>
          <w:lang w:val="it-IT"/>
        </w:rPr>
        <w:tab/>
      </w:r>
      <w:r>
        <w:rPr>
          <w:rFonts w:ascii="Arial MT" w:hAnsi="Arial MT"/>
          <w:b/>
          <w:lang w:val="it-IT"/>
        </w:rPr>
        <w:tab/>
      </w:r>
      <w:r>
        <w:rPr>
          <w:rFonts w:ascii="Arial MT" w:hAnsi="Arial MT"/>
          <w:b/>
          <w:lang w:val="it-IT"/>
        </w:rPr>
        <w:tab/>
      </w:r>
      <w:r>
        <w:rPr>
          <w:rFonts w:ascii="Arial MT" w:hAnsi="Arial MT"/>
          <w:b/>
          <w:lang w:val="it-IT"/>
        </w:rPr>
        <w:tab/>
      </w:r>
    </w:p>
    <w:p w:rsidR="00B7689D" w:rsidRDefault="00B7689D" w:rsidP="00B7689D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b/>
          <w:sz w:val="22"/>
          <w:szCs w:val="28"/>
          <w:lang w:val="it-IT"/>
        </w:rPr>
      </w:pPr>
    </w:p>
    <w:p w:rsidR="00B7689D" w:rsidRPr="002B43B2" w:rsidRDefault="00B7689D" w:rsidP="00B7689D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b/>
          <w:sz w:val="22"/>
          <w:szCs w:val="28"/>
          <w:lang w:val="it-IT"/>
        </w:rPr>
      </w:pPr>
      <w:r w:rsidRPr="002B43B2">
        <w:rPr>
          <w:rFonts w:ascii="Arial" w:hAnsi="Arial"/>
          <w:b/>
          <w:sz w:val="22"/>
          <w:szCs w:val="28"/>
          <w:lang w:val="it-IT"/>
        </w:rPr>
        <w:t>COSTI GARA</w:t>
      </w:r>
      <w:r>
        <w:rPr>
          <w:rFonts w:ascii="Arial" w:hAnsi="Arial"/>
          <w:b/>
          <w:sz w:val="22"/>
          <w:szCs w:val="28"/>
          <w:lang w:val="it-IT"/>
        </w:rPr>
        <w:t xml:space="preserve"> SOCIETA’ CSI</w:t>
      </w:r>
      <w:r w:rsidRPr="002B43B2">
        <w:rPr>
          <w:rFonts w:ascii="Arial" w:hAnsi="Arial"/>
          <w:b/>
          <w:sz w:val="22"/>
          <w:szCs w:val="28"/>
          <w:lang w:val="it-IT"/>
        </w:rPr>
        <w:t>:</w:t>
      </w:r>
    </w:p>
    <w:p w:rsidR="00B7689D" w:rsidRDefault="00B7689D" w:rsidP="00B7689D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1 specialità IND 15 </w:t>
      </w:r>
      <w:proofErr w:type="gramStart"/>
      <w:r>
        <w:rPr>
          <w:rFonts w:ascii="Arial" w:hAnsi="Arial"/>
          <w:sz w:val="22"/>
          <w:szCs w:val="22"/>
          <w:lang w:val="it-IT"/>
        </w:rPr>
        <w:t>€  -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2 specialità IND. 18 € ; iscrizione evento collettivo ( a squadra di 6/10 elementi con musica) € 20 </w:t>
      </w:r>
    </w:p>
    <w:p w:rsidR="00B7689D" w:rsidRDefault="00B7689D" w:rsidP="00B7689D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sz w:val="22"/>
          <w:szCs w:val="22"/>
          <w:lang w:val="it-IT"/>
        </w:rPr>
      </w:pPr>
    </w:p>
    <w:p w:rsidR="00B7689D" w:rsidRPr="002B43B2" w:rsidRDefault="00B7689D" w:rsidP="00B7689D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b/>
          <w:sz w:val="22"/>
          <w:szCs w:val="28"/>
          <w:lang w:val="it-IT"/>
        </w:rPr>
      </w:pPr>
      <w:r w:rsidRPr="002B43B2">
        <w:rPr>
          <w:rFonts w:ascii="Arial" w:hAnsi="Arial"/>
          <w:b/>
          <w:sz w:val="22"/>
          <w:szCs w:val="28"/>
          <w:lang w:val="it-IT"/>
        </w:rPr>
        <w:t>COSTI GARA</w:t>
      </w:r>
      <w:r>
        <w:rPr>
          <w:rFonts w:ascii="Arial" w:hAnsi="Arial"/>
          <w:b/>
          <w:sz w:val="22"/>
          <w:szCs w:val="28"/>
          <w:lang w:val="it-IT"/>
        </w:rPr>
        <w:t xml:space="preserve"> SOCIETA’ NON CSI</w:t>
      </w:r>
      <w:r w:rsidRPr="002B43B2">
        <w:rPr>
          <w:rFonts w:ascii="Arial" w:hAnsi="Arial"/>
          <w:b/>
          <w:sz w:val="22"/>
          <w:szCs w:val="28"/>
          <w:lang w:val="it-IT"/>
        </w:rPr>
        <w:t>:</w:t>
      </w:r>
    </w:p>
    <w:p w:rsidR="00B7689D" w:rsidRDefault="00B7689D" w:rsidP="00B7689D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1 specialità IND 18 </w:t>
      </w:r>
      <w:proofErr w:type="gramStart"/>
      <w:r>
        <w:rPr>
          <w:rFonts w:ascii="Arial" w:hAnsi="Arial"/>
          <w:sz w:val="22"/>
          <w:szCs w:val="22"/>
          <w:lang w:val="it-IT"/>
        </w:rPr>
        <w:t>€  -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2 specialità IND. 20 € ; iscrizione evento collettivo ( a squadra di 6/10 elementi con musica) € 25</w:t>
      </w:r>
    </w:p>
    <w:p w:rsidR="00B7689D" w:rsidRDefault="00B7689D" w:rsidP="00B7689D">
      <w:pPr>
        <w:pStyle w:val="374"/>
        <w:tabs>
          <w:tab w:val="left" w:pos="113"/>
          <w:tab w:val="left" w:pos="8364"/>
        </w:tabs>
        <w:ind w:left="113" w:hanging="113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Disabili                5 €  </w:t>
      </w:r>
    </w:p>
    <w:p w:rsidR="00B7689D" w:rsidRDefault="00B7689D" w:rsidP="00775ACC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lang w:val="it-IT"/>
        </w:rPr>
      </w:pPr>
    </w:p>
    <w:p w:rsidR="00B603B5" w:rsidRPr="0064371F" w:rsidRDefault="00B603B5" w:rsidP="00B603B5">
      <w:pPr>
        <w:rPr>
          <w:rFonts w:ascii="Calibri" w:hAnsi="Calibri" w:cs="Calibri"/>
        </w:rPr>
      </w:pPr>
      <w:r w:rsidRPr="0064371F">
        <w:rPr>
          <w:rFonts w:ascii="Calibri" w:hAnsi="Calibri" w:cs="Calibri"/>
        </w:rPr>
        <w:lastRenderedPageBreak/>
        <w:t xml:space="preserve">La quota di iscrizione (calcolata in automatico dal sistema) dovrà essere versata al Comitato </w:t>
      </w:r>
      <w:r>
        <w:rPr>
          <w:rFonts w:ascii="Calibri" w:hAnsi="Calibri" w:cs="Calibri"/>
        </w:rPr>
        <w:t>PROVINCIALE</w:t>
      </w:r>
      <w:r w:rsidRPr="0064371F">
        <w:rPr>
          <w:rFonts w:ascii="Calibri" w:hAnsi="Calibri" w:cs="Calibri"/>
        </w:rPr>
        <w:t xml:space="preserve"> CSI</w:t>
      </w:r>
    </w:p>
    <w:p w:rsidR="00B603B5" w:rsidRPr="0064371F" w:rsidRDefault="00B603B5" w:rsidP="00B603B5">
      <w:pPr>
        <w:rPr>
          <w:rFonts w:ascii="Calibri" w:hAnsi="Calibri" w:cs="Calibri,Bold"/>
          <w:b/>
          <w:bCs/>
        </w:rPr>
      </w:pPr>
      <w:r>
        <w:rPr>
          <w:rFonts w:ascii="Calibri" w:hAnsi="Calibri" w:cs="Calibri"/>
        </w:rPr>
        <w:t>MANTOVA</w:t>
      </w:r>
      <w:r w:rsidRPr="0064371F">
        <w:rPr>
          <w:rFonts w:ascii="Calibri" w:hAnsi="Calibri" w:cs="Calibri"/>
        </w:rPr>
        <w:t xml:space="preserve"> al momento dell’iscrizione online. Il pagamento delle quote gara </w:t>
      </w:r>
      <w:r w:rsidRPr="0064371F">
        <w:rPr>
          <w:rFonts w:ascii="Calibri" w:hAnsi="Calibri" w:cs="Calibri,Bold"/>
          <w:b/>
          <w:bCs/>
        </w:rPr>
        <w:t>dovrà essere effettuato</w:t>
      </w:r>
    </w:p>
    <w:p w:rsidR="00B603B5" w:rsidRDefault="00B603B5" w:rsidP="00B603B5">
      <w:pPr>
        <w:rPr>
          <w:rFonts w:ascii="Calibri" w:hAnsi="Calibri" w:cs="Calibri,Bold"/>
          <w:b/>
          <w:bCs/>
        </w:rPr>
      </w:pPr>
      <w:proofErr w:type="gramStart"/>
      <w:r w:rsidRPr="0064371F">
        <w:rPr>
          <w:rFonts w:ascii="Calibri" w:hAnsi="Calibri" w:cs="Calibri,Bold"/>
          <w:b/>
          <w:bCs/>
        </w:rPr>
        <w:t>tassativamente</w:t>
      </w:r>
      <w:proofErr w:type="gramEnd"/>
      <w:r w:rsidRPr="0064371F">
        <w:rPr>
          <w:rFonts w:ascii="Calibri" w:hAnsi="Calibri" w:cs="Calibri,Bold"/>
          <w:b/>
          <w:bCs/>
        </w:rPr>
        <w:t xml:space="preserve"> tramite carta di credito o tramite bonifico </w:t>
      </w:r>
      <w:r>
        <w:rPr>
          <w:rFonts w:ascii="Calibri" w:hAnsi="Calibri" w:cs="Calibri,Bold"/>
          <w:b/>
          <w:bCs/>
        </w:rPr>
        <w:t>BANCARIO</w:t>
      </w:r>
    </w:p>
    <w:p w:rsidR="00B603B5" w:rsidRPr="00225113" w:rsidRDefault="00B603B5" w:rsidP="00B603B5">
      <w:pPr>
        <w:rPr>
          <w:rFonts w:ascii="Calibri" w:hAnsi="Calibri" w:cs="Calibri"/>
          <w:sz w:val="32"/>
        </w:rPr>
      </w:pPr>
      <w:r w:rsidRPr="0064371F">
        <w:rPr>
          <w:rFonts w:ascii="Calibri" w:hAnsi="Calibri" w:cs="Calibri,Bold"/>
          <w:b/>
          <w:bCs/>
        </w:rPr>
        <w:t xml:space="preserve"> </w:t>
      </w:r>
      <w:r w:rsidRPr="00225113">
        <w:rPr>
          <w:rStyle w:val="Enfasigrassetto"/>
          <w:sz w:val="28"/>
          <w:highlight w:val="yellow"/>
        </w:rPr>
        <w:t>IBAN: IT 63 Q 05034 11503 000000000788</w:t>
      </w:r>
    </w:p>
    <w:p w:rsidR="00B603B5" w:rsidRPr="0064371F" w:rsidRDefault="00B603B5" w:rsidP="00B603B5">
      <w:pPr>
        <w:rPr>
          <w:rFonts w:ascii="Calibri" w:hAnsi="Calibri" w:cs="Calibri"/>
        </w:rPr>
      </w:pPr>
      <w:proofErr w:type="gramStart"/>
      <w:r w:rsidRPr="0064371F">
        <w:rPr>
          <w:rFonts w:ascii="Calibri" w:hAnsi="Calibri" w:cs="Calibri"/>
        </w:rPr>
        <w:t>la</w:t>
      </w:r>
      <w:proofErr w:type="gramEnd"/>
      <w:r w:rsidRPr="0064371F">
        <w:rPr>
          <w:rFonts w:ascii="Calibri" w:hAnsi="Calibri" w:cs="Calibri"/>
        </w:rPr>
        <w:t xml:space="preserve"> ricevuta </w:t>
      </w:r>
      <w:r>
        <w:rPr>
          <w:rFonts w:ascii="Calibri" w:hAnsi="Calibri" w:cs="Calibri"/>
        </w:rPr>
        <w:t xml:space="preserve">dovrà essere portata la mattina </w:t>
      </w:r>
      <w:r w:rsidRPr="0064371F">
        <w:rPr>
          <w:rFonts w:ascii="Calibri" w:hAnsi="Calibri" w:cs="Calibri"/>
        </w:rPr>
        <w:t>della gara alla segreteria unitamente alla scheda di iscrizione.</w:t>
      </w:r>
    </w:p>
    <w:p w:rsidR="00B603B5" w:rsidRPr="00B012D2" w:rsidRDefault="00B603B5" w:rsidP="00B603B5">
      <w:pPr>
        <w:rPr>
          <w:rFonts w:ascii="Calibri" w:hAnsi="Calibri" w:cs="Calibri,Bold"/>
          <w:b/>
          <w:bCs/>
          <w:sz w:val="28"/>
        </w:rPr>
      </w:pPr>
      <w:r w:rsidRPr="00225113">
        <w:rPr>
          <w:rFonts w:ascii="Calibri" w:hAnsi="Calibri" w:cs="Calibri,Bold"/>
          <w:b/>
          <w:bCs/>
          <w:sz w:val="28"/>
          <w:highlight w:val="cyan"/>
        </w:rPr>
        <w:t>Non sarà possibile effettuare il pagamento in contanti la mattina della gara.</w:t>
      </w:r>
    </w:p>
    <w:p w:rsidR="00B603B5" w:rsidRPr="00B012D2" w:rsidRDefault="00B603B5" w:rsidP="00B603B5">
      <w:pPr>
        <w:rPr>
          <w:rFonts w:ascii="Calibri" w:hAnsi="Calibri" w:cs="Calibri"/>
          <w:b/>
          <w:sz w:val="28"/>
        </w:rPr>
      </w:pPr>
      <w:r w:rsidRPr="00B012D2">
        <w:rPr>
          <w:rFonts w:ascii="Calibri" w:hAnsi="Calibri" w:cs="Calibri"/>
          <w:b/>
          <w:sz w:val="28"/>
          <w:highlight w:val="yellow"/>
        </w:rPr>
        <w:t>ATTENZIONE: i pagamenti dovranno essere effettuati il giorno successivo la scadenza delle iscrizioni.</w:t>
      </w:r>
    </w:p>
    <w:p w:rsidR="00775ACC" w:rsidRDefault="00775ACC" w:rsidP="00775ACC">
      <w:pPr>
        <w:ind w:left="-283" w:hanging="1"/>
      </w:pPr>
    </w:p>
    <w:p w:rsidR="00B7689D" w:rsidRDefault="00B7689D" w:rsidP="00340D29">
      <w:pPr>
        <w:ind w:left="720" w:hanging="360"/>
      </w:pPr>
    </w:p>
    <w:p w:rsidR="00B7689D" w:rsidRDefault="00B7689D" w:rsidP="00340D29">
      <w:pPr>
        <w:ind w:left="720" w:hanging="360"/>
      </w:pPr>
      <w:r>
        <w:t>Specialità di Gara: le categorie saranno divise in maschile e femminile. L’evento collettivo a squadre può essere misto.</w:t>
      </w:r>
    </w:p>
    <w:p w:rsidR="00B7689D" w:rsidRDefault="00B7689D" w:rsidP="00B7689D">
      <w:pPr>
        <w:pStyle w:val="Paragrafoelenco"/>
        <w:numPr>
          <w:ilvl w:val="0"/>
          <w:numId w:val="1"/>
        </w:numPr>
      </w:pPr>
      <w:proofErr w:type="gramStart"/>
      <w:r>
        <w:rPr>
          <w:rFonts w:hint="eastAsia"/>
        </w:rPr>
        <w:t>WUSHU</w:t>
      </w:r>
      <w:r>
        <w:t xml:space="preserve">  MANO</w:t>
      </w:r>
      <w:proofErr w:type="gramEnd"/>
      <w:r>
        <w:t xml:space="preserve"> NUDA</w:t>
      </w:r>
    </w:p>
    <w:p w:rsidR="00B7689D" w:rsidRDefault="00B7689D" w:rsidP="00B7689D">
      <w:pPr>
        <w:pStyle w:val="Paragrafoelenco"/>
      </w:pPr>
      <w:r>
        <w:t xml:space="preserve">A: TAOLU MODERNO </w:t>
      </w:r>
    </w:p>
    <w:p w:rsidR="00B7689D" w:rsidRDefault="00B7689D" w:rsidP="00B7689D">
      <w:pPr>
        <w:pStyle w:val="Paragrafoelenco"/>
      </w:pPr>
      <w:r>
        <w:t>B: TAIJI MODERNO</w:t>
      </w:r>
    </w:p>
    <w:p w:rsidR="00B7689D" w:rsidRDefault="00B7689D" w:rsidP="00B7689D">
      <w:pPr>
        <w:pStyle w:val="Paragrafoelenco"/>
      </w:pPr>
      <w:r>
        <w:t>C: TAIJI TRADIZIONALE</w:t>
      </w:r>
    </w:p>
    <w:p w:rsidR="00B7689D" w:rsidRDefault="00B7689D" w:rsidP="00B7689D">
      <w:pPr>
        <w:pStyle w:val="Paragrafoelenco"/>
      </w:pPr>
      <w:r>
        <w:t xml:space="preserve">D: </w:t>
      </w:r>
      <w:r>
        <w:rPr>
          <w:rFonts w:hint="eastAsia"/>
        </w:rPr>
        <w:t>BOXE</w:t>
      </w:r>
      <w:r>
        <w:t xml:space="preserve"> </w:t>
      </w:r>
      <w:r>
        <w:rPr>
          <w:rFonts w:hint="eastAsia"/>
        </w:rPr>
        <w:t>TRADIZIONALI:</w:t>
      </w:r>
      <w:r>
        <w:t xml:space="preserve"> HONGQUAN, SHAOLINQUAN, CAILIFO, ECC.</w:t>
      </w:r>
    </w:p>
    <w:p w:rsidR="00B7689D" w:rsidRDefault="00B7689D" w:rsidP="00B7689D">
      <w:pPr>
        <w:pStyle w:val="Paragrafoelenco"/>
      </w:pPr>
      <w:r>
        <w:t>E: TANGLANGQUAN, TONGBEIQUAN E ALTRI BOXE DI IMITAZIONE.</w:t>
      </w:r>
    </w:p>
    <w:p w:rsidR="00B7689D" w:rsidRDefault="00B7689D" w:rsidP="00B7689D">
      <w:pPr>
        <w:pStyle w:val="Paragrafoelenco"/>
        <w:numPr>
          <w:ilvl w:val="0"/>
          <w:numId w:val="1"/>
        </w:numPr>
      </w:pPr>
      <w:r>
        <w:rPr>
          <w:rFonts w:hint="eastAsia"/>
        </w:rPr>
        <w:t>WUSHU</w:t>
      </w:r>
      <w:r>
        <w:t xml:space="preserve"> CON ARMI</w:t>
      </w:r>
    </w:p>
    <w:p w:rsidR="00B7689D" w:rsidRDefault="00B7689D" w:rsidP="00B7689D">
      <w:pPr>
        <w:pStyle w:val="Paragrafoelenco"/>
      </w:pPr>
      <w:r>
        <w:t xml:space="preserve">A: ARMI CORTI </w:t>
      </w:r>
    </w:p>
    <w:p w:rsidR="00B7689D" w:rsidRDefault="00B7689D" w:rsidP="00B7689D">
      <w:pPr>
        <w:pStyle w:val="Paragrafoelenco"/>
      </w:pPr>
      <w:r>
        <w:t>B: ARMI LUNGHI</w:t>
      </w:r>
    </w:p>
    <w:p w:rsidR="00B7689D" w:rsidRDefault="00B7689D" w:rsidP="00B7689D">
      <w:pPr>
        <w:pStyle w:val="Paragrafoelenco"/>
      </w:pPr>
      <w:r>
        <w:t>C: ARMI FLESSIBILI O RIGIDI</w:t>
      </w:r>
    </w:p>
    <w:p w:rsidR="00B7689D" w:rsidRDefault="00B7689D" w:rsidP="00B7689D">
      <w:pPr>
        <w:pStyle w:val="Paragrafoelenco"/>
        <w:numPr>
          <w:ilvl w:val="0"/>
          <w:numId w:val="1"/>
        </w:numPr>
      </w:pPr>
      <w:r>
        <w:t xml:space="preserve">EVENTI COLLETTIVI </w:t>
      </w:r>
      <w:proofErr w:type="gramStart"/>
      <w:r>
        <w:t>( a</w:t>
      </w:r>
      <w:proofErr w:type="gramEnd"/>
      <w:r>
        <w:t xml:space="preserve"> squadre) </w:t>
      </w:r>
    </w:p>
    <w:p w:rsidR="00B7689D" w:rsidRDefault="00B7689D" w:rsidP="00B7689D">
      <w:pPr>
        <w:pStyle w:val="Paragrafoelenco"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31A76">
        <w:t xml:space="preserve">Ogni scuola può partecipare al Dragon </w:t>
      </w:r>
      <w:proofErr w:type="spellStart"/>
      <w:r w:rsidRPr="00931A76">
        <w:t>Day</w:t>
      </w:r>
      <w:proofErr w:type="spellEnd"/>
      <w:r w:rsidRPr="00931A76">
        <w:t xml:space="preserve"> </w:t>
      </w:r>
      <w:proofErr w:type="spellStart"/>
      <w:r w:rsidRPr="00931A76">
        <w:t>Cup</w:t>
      </w:r>
      <w:proofErr w:type="spellEnd"/>
      <w:r w:rsidRPr="00931A76">
        <w:t xml:space="preserve"> di EVENTI COLLE</w:t>
      </w:r>
      <w:r>
        <w:t>T</w:t>
      </w:r>
      <w:r w:rsidRPr="00931A76">
        <w:t xml:space="preserve">TIVI </w:t>
      </w:r>
      <w:r>
        <w:t xml:space="preserve">a squadre </w:t>
      </w:r>
      <w:r w:rsidRPr="00931A76">
        <w:t xml:space="preserve">con minimo 6 e massimo 10 atleti in costumi conformi, senza limite di età e di sesso, eseguendo una qualsiasi categoria di </w:t>
      </w:r>
      <w:proofErr w:type="spellStart"/>
      <w:r w:rsidRPr="00931A76">
        <w:t>Wushu</w:t>
      </w:r>
      <w:proofErr w:type="spellEnd"/>
      <w:r w:rsidRPr="00931A76">
        <w:t xml:space="preserve">, sia moderno che tradizionale, anche con coreografia personalizzata. </w:t>
      </w:r>
      <w:r w:rsidRPr="00931A76">
        <w:br/>
      </w:r>
      <w:r w:rsidRPr="00931A76">
        <w:br/>
        <w:t xml:space="preserve">L’esecuzione non deve superare 4 minuti. E’ richiesta l’accompagnamento musicale in armonia con il tipo di </w:t>
      </w:r>
      <w:proofErr w:type="spellStart"/>
      <w:r w:rsidRPr="00931A76">
        <w:t>wushu</w:t>
      </w:r>
      <w:proofErr w:type="spellEnd"/>
      <w:r w:rsidRPr="00931A76">
        <w:t xml:space="preserve"> scelto.</w:t>
      </w:r>
    </w:p>
    <w:p w:rsidR="00BC6303" w:rsidRPr="00EC50F1" w:rsidRDefault="00BC6303" w:rsidP="00B7689D">
      <w:pPr>
        <w:pStyle w:val="Paragrafoelenco"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1"/>
          <w:szCs w:val="21"/>
        </w:rPr>
      </w:pPr>
    </w:p>
    <w:p w:rsidR="00B7689D" w:rsidRDefault="00B603B5" w:rsidP="00340D29">
      <w:pPr>
        <w:ind w:left="720" w:hanging="360"/>
      </w:pPr>
      <w:r w:rsidRPr="00B603B5">
        <w:rPr>
          <w:highlight w:val="yellow"/>
        </w:rPr>
        <w:t>OGNI ATLETA PUO’PARTECIPARE AD UNA SPECIALITA’ A MANI NUDE E UNA SPECIALITA’ CON ARMI Più L’EVENTO COLLETTIVO.</w:t>
      </w:r>
    </w:p>
    <w:p w:rsidR="00B603B5" w:rsidRDefault="00B603B5" w:rsidP="00340D29">
      <w:pPr>
        <w:ind w:left="720" w:hanging="360"/>
      </w:pPr>
      <w:r w:rsidRPr="00B603B5">
        <w:rPr>
          <w:highlight w:val="yellow"/>
        </w:rPr>
        <w:t>IN OGNI SPECIALITA’ SI ESEGUIRA’ UNA SOLA FORMA AD ATLETA.</w:t>
      </w:r>
    </w:p>
    <w:p w:rsidR="00B603B5" w:rsidRDefault="00B603B5" w:rsidP="00340D29">
      <w:pPr>
        <w:ind w:left="720" w:hanging="360"/>
      </w:pPr>
    </w:p>
    <w:p w:rsidR="00B603B5" w:rsidRDefault="00B603B5" w:rsidP="00340D29">
      <w:pPr>
        <w:ind w:left="720" w:hanging="360"/>
      </w:pPr>
      <w:r>
        <w:t>All’atto di iscrizione viene richiesto il DUAN (grado)</w:t>
      </w:r>
    </w:p>
    <w:p w:rsidR="00B603B5" w:rsidRDefault="00B603B5" w:rsidP="00340D29">
      <w:pPr>
        <w:ind w:left="720" w:hanging="360"/>
      </w:pPr>
      <w:r>
        <w:t>Secondo il numero di iscritti si potranno accorpare o dividere le varie categorie.</w:t>
      </w:r>
      <w:r w:rsidR="00CD1444">
        <w:t xml:space="preserve"> Si potrà arbitrare a 4 giudici.</w:t>
      </w:r>
    </w:p>
    <w:p w:rsidR="00237BC6" w:rsidRDefault="00237BC6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</w:p>
    <w:p w:rsidR="00237BC6" w:rsidRDefault="00237BC6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</w:p>
    <w:p w:rsidR="00237BC6" w:rsidRDefault="00237BC6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</w:p>
    <w:p w:rsidR="00237BC6" w:rsidRDefault="00237BC6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  <w:r>
        <w:rPr>
          <w:rFonts w:ascii="Arial MT" w:hAnsi="Arial MT"/>
          <w:b/>
          <w:sz w:val="18"/>
          <w:lang w:val="it-IT"/>
        </w:rPr>
        <w:t xml:space="preserve">             </w:t>
      </w:r>
      <w:r w:rsidR="00256C9F">
        <w:rPr>
          <w:rFonts w:ascii="Arial MT" w:hAnsi="Arial MT"/>
          <w:b/>
          <w:sz w:val="18"/>
          <w:lang w:val="it-IT"/>
        </w:rPr>
        <w:t>CLASSI DI ETA’ per ogni specialità</w:t>
      </w:r>
    </w:p>
    <w:p w:rsidR="00256C9F" w:rsidRDefault="00256C9F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lang w:val="it-IT"/>
        </w:rPr>
      </w:pP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  <w:r>
        <w:rPr>
          <w:rFonts w:ascii="Arial MT" w:hAnsi="Arial MT"/>
          <w:b/>
          <w:sz w:val="18"/>
          <w:lang w:val="it-IT"/>
        </w:rPr>
        <w:t xml:space="preserve"> </w:t>
      </w:r>
      <w:r>
        <w:rPr>
          <w:rFonts w:ascii="Arial MT" w:hAnsi="Arial MT"/>
          <w:b/>
          <w:sz w:val="18"/>
          <w:lang w:val="it-IT"/>
        </w:rPr>
        <w:tab/>
      </w:r>
      <w:r>
        <w:rPr>
          <w:rFonts w:ascii="Arial MT" w:hAnsi="Arial MT"/>
          <w:b/>
          <w:sz w:val="18"/>
          <w:lang w:val="it-IT"/>
        </w:rPr>
        <w:tab/>
      </w:r>
      <w:proofErr w:type="gramStart"/>
      <w:r w:rsidRPr="00B27738">
        <w:rPr>
          <w:rFonts w:ascii="Arial MT" w:hAnsi="Arial MT"/>
          <w:b/>
          <w:sz w:val="18"/>
          <w:highlight w:val="cyan"/>
          <w:lang w:val="it-IT"/>
        </w:rPr>
        <w:t>bambini</w:t>
      </w:r>
      <w:proofErr w:type="gramEnd"/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  <w:t>anni 201</w:t>
      </w:r>
      <w:r w:rsidR="00256C9F">
        <w:rPr>
          <w:rFonts w:ascii="Arial MT" w:hAnsi="Arial MT"/>
          <w:sz w:val="18"/>
          <w:lang w:val="it-IT"/>
        </w:rPr>
        <w:t>2</w:t>
      </w:r>
      <w:r>
        <w:rPr>
          <w:rFonts w:ascii="Arial MT" w:hAnsi="Arial MT"/>
          <w:sz w:val="18"/>
          <w:lang w:val="it-IT"/>
        </w:rPr>
        <w:t xml:space="preserve"> in su</w:t>
      </w: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proofErr w:type="spellStart"/>
      <w:r>
        <w:rPr>
          <w:rFonts w:ascii="Arial MT" w:hAnsi="Arial MT"/>
          <w:sz w:val="18"/>
          <w:lang w:val="it-IT"/>
        </w:rPr>
        <w:t>cat</w:t>
      </w:r>
      <w:proofErr w:type="spellEnd"/>
      <w:r>
        <w:rPr>
          <w:rFonts w:ascii="Arial MT" w:hAnsi="Arial MT"/>
          <w:sz w:val="18"/>
          <w:lang w:val="it-IT"/>
        </w:rPr>
        <w:t>.</w:t>
      </w:r>
      <w:r>
        <w:rPr>
          <w:rFonts w:ascii="Arial MT" w:hAnsi="Arial MT"/>
          <w:sz w:val="18"/>
          <w:lang w:val="it-IT"/>
        </w:rPr>
        <w:tab/>
        <w:t>M / F</w:t>
      </w:r>
      <w:r>
        <w:rPr>
          <w:rFonts w:ascii="Arial MT" w:hAnsi="Arial MT"/>
          <w:sz w:val="18"/>
          <w:lang w:val="it-IT"/>
        </w:rPr>
        <w:tab/>
      </w: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</w:p>
    <w:p w:rsidR="00256C9F" w:rsidRDefault="00B603B5" w:rsidP="00256C9F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proofErr w:type="gramStart"/>
      <w:r w:rsidRPr="00B27738">
        <w:rPr>
          <w:rFonts w:ascii="Arial MT" w:hAnsi="Arial MT"/>
          <w:b/>
          <w:sz w:val="18"/>
          <w:highlight w:val="cyan"/>
          <w:lang w:val="it-IT"/>
        </w:rPr>
        <w:t>ragazzi</w:t>
      </w:r>
      <w:proofErr w:type="gramEnd"/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  <w:t>anni 200</w:t>
      </w:r>
      <w:r w:rsidR="00256C9F">
        <w:rPr>
          <w:rFonts w:ascii="Arial MT" w:hAnsi="Arial MT"/>
          <w:sz w:val="18"/>
          <w:lang w:val="it-IT"/>
        </w:rPr>
        <w:t>6</w:t>
      </w:r>
      <w:r>
        <w:rPr>
          <w:rFonts w:ascii="Arial MT" w:hAnsi="Arial MT"/>
          <w:sz w:val="18"/>
          <w:lang w:val="it-IT"/>
        </w:rPr>
        <w:t>-20</w:t>
      </w:r>
      <w:r w:rsidR="00256C9F">
        <w:rPr>
          <w:rFonts w:ascii="Arial MT" w:hAnsi="Arial MT"/>
          <w:sz w:val="18"/>
          <w:lang w:val="it-IT"/>
        </w:rPr>
        <w:t>11</w:t>
      </w: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proofErr w:type="spellStart"/>
      <w:r>
        <w:rPr>
          <w:rFonts w:ascii="Arial MT" w:hAnsi="Arial MT"/>
          <w:sz w:val="18"/>
          <w:lang w:val="it-IT"/>
        </w:rPr>
        <w:t>cat</w:t>
      </w:r>
      <w:proofErr w:type="spellEnd"/>
      <w:r>
        <w:rPr>
          <w:rFonts w:ascii="Arial MT" w:hAnsi="Arial MT"/>
          <w:sz w:val="18"/>
          <w:lang w:val="it-IT"/>
        </w:rPr>
        <w:t xml:space="preserve">. </w:t>
      </w:r>
      <w:r>
        <w:rPr>
          <w:rFonts w:ascii="Arial MT" w:hAnsi="Arial MT"/>
          <w:sz w:val="18"/>
          <w:lang w:val="it-IT"/>
        </w:rPr>
        <w:tab/>
        <w:t>M / F</w:t>
      </w:r>
      <w:r>
        <w:rPr>
          <w:rFonts w:ascii="Arial MT" w:hAnsi="Arial MT"/>
          <w:sz w:val="18"/>
          <w:lang w:val="it-IT"/>
        </w:rPr>
        <w:tab/>
      </w: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  <w:r>
        <w:rPr>
          <w:rFonts w:ascii="Arial MT" w:hAnsi="Arial MT"/>
          <w:sz w:val="18"/>
          <w:lang w:val="it-IT"/>
        </w:rPr>
        <w:tab/>
      </w: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proofErr w:type="gramStart"/>
      <w:r>
        <w:rPr>
          <w:rFonts w:ascii="Arial MT" w:hAnsi="Arial MT"/>
          <w:b/>
          <w:sz w:val="18"/>
          <w:lang w:val="it-IT"/>
        </w:rPr>
        <w:t>cadetti</w:t>
      </w:r>
      <w:proofErr w:type="gramEnd"/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  <w:t>anni 200</w:t>
      </w:r>
      <w:r w:rsidR="00256C9F">
        <w:rPr>
          <w:rFonts w:ascii="Arial MT" w:hAnsi="Arial MT"/>
          <w:sz w:val="18"/>
          <w:lang w:val="it-IT"/>
        </w:rPr>
        <w:t>0</w:t>
      </w:r>
      <w:r>
        <w:rPr>
          <w:rFonts w:ascii="Arial MT" w:hAnsi="Arial MT"/>
          <w:sz w:val="18"/>
          <w:lang w:val="it-IT"/>
        </w:rPr>
        <w:t>-200</w:t>
      </w:r>
      <w:r w:rsidR="00256C9F">
        <w:rPr>
          <w:rFonts w:ascii="Arial MT" w:hAnsi="Arial MT"/>
          <w:sz w:val="18"/>
          <w:lang w:val="it-IT"/>
        </w:rPr>
        <w:t>5</w:t>
      </w:r>
      <w:r>
        <w:rPr>
          <w:rFonts w:ascii="Arial MT" w:hAnsi="Arial MT"/>
          <w:sz w:val="18"/>
          <w:lang w:val="it-IT"/>
        </w:rPr>
        <w:tab/>
      </w:r>
      <w:r w:rsidR="00256C9F">
        <w:rPr>
          <w:rFonts w:ascii="Arial MT" w:hAnsi="Arial MT"/>
          <w:sz w:val="18"/>
          <w:lang w:val="it-IT"/>
        </w:rPr>
        <w:tab/>
      </w:r>
      <w:proofErr w:type="spellStart"/>
      <w:r>
        <w:rPr>
          <w:rFonts w:ascii="Arial MT" w:hAnsi="Arial MT"/>
          <w:sz w:val="18"/>
          <w:lang w:val="it-IT"/>
        </w:rPr>
        <w:t>cat</w:t>
      </w:r>
      <w:proofErr w:type="spellEnd"/>
      <w:r>
        <w:rPr>
          <w:rFonts w:ascii="Arial MT" w:hAnsi="Arial MT"/>
          <w:sz w:val="18"/>
          <w:lang w:val="it-IT"/>
        </w:rPr>
        <w:t xml:space="preserve">. </w:t>
      </w:r>
      <w:r>
        <w:rPr>
          <w:rFonts w:ascii="Arial MT" w:hAnsi="Arial MT"/>
          <w:sz w:val="18"/>
          <w:lang w:val="it-IT"/>
        </w:rPr>
        <w:tab/>
        <w:t>M / F</w:t>
      </w:r>
      <w:r>
        <w:rPr>
          <w:rFonts w:ascii="Arial MT" w:hAnsi="Arial MT"/>
          <w:sz w:val="18"/>
          <w:lang w:val="it-IT"/>
        </w:rPr>
        <w:tab/>
      </w: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</w:p>
    <w:p w:rsidR="00256C9F" w:rsidRPr="00256C9F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</w:rPr>
      </w:pP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proofErr w:type="spellStart"/>
      <w:r w:rsidRPr="00256C9F">
        <w:rPr>
          <w:rFonts w:ascii="Arial MT" w:hAnsi="Arial MT"/>
          <w:b/>
          <w:sz w:val="18"/>
        </w:rPr>
        <w:t>Juniores</w:t>
      </w:r>
      <w:proofErr w:type="spellEnd"/>
      <w:r w:rsidR="00256C9F" w:rsidRPr="00256C9F">
        <w:rPr>
          <w:rFonts w:ascii="Arial MT" w:hAnsi="Arial MT"/>
          <w:sz w:val="18"/>
        </w:rPr>
        <w:t xml:space="preserve"> </w:t>
      </w:r>
      <w:r w:rsidR="00256C9F" w:rsidRPr="00256C9F">
        <w:rPr>
          <w:rFonts w:ascii="Arial MT" w:hAnsi="Arial MT"/>
          <w:sz w:val="18"/>
        </w:rPr>
        <w:tab/>
      </w:r>
      <w:proofErr w:type="spellStart"/>
      <w:r w:rsidR="00256C9F" w:rsidRPr="00256C9F">
        <w:rPr>
          <w:rFonts w:ascii="Arial MT" w:hAnsi="Arial MT"/>
          <w:sz w:val="18"/>
        </w:rPr>
        <w:t>anni</w:t>
      </w:r>
      <w:proofErr w:type="spellEnd"/>
      <w:r w:rsidR="00256C9F" w:rsidRPr="00256C9F">
        <w:rPr>
          <w:rFonts w:ascii="Arial MT" w:hAnsi="Arial MT"/>
          <w:sz w:val="18"/>
        </w:rPr>
        <w:t xml:space="preserve"> 1982-</w:t>
      </w:r>
      <w:r w:rsidR="00256C9F">
        <w:rPr>
          <w:rFonts w:ascii="Arial MT" w:hAnsi="Arial MT"/>
          <w:sz w:val="18"/>
        </w:rPr>
        <w:t>1999</w:t>
      </w:r>
      <w:r w:rsidR="00256C9F" w:rsidRPr="00256C9F">
        <w:rPr>
          <w:rFonts w:ascii="Arial MT" w:hAnsi="Arial MT"/>
          <w:sz w:val="18"/>
        </w:rPr>
        <w:tab/>
      </w:r>
      <w:r w:rsidR="00256C9F" w:rsidRPr="00256C9F">
        <w:rPr>
          <w:rFonts w:ascii="Arial MT" w:hAnsi="Arial MT"/>
          <w:sz w:val="18"/>
        </w:rPr>
        <w:tab/>
        <w:t>cat</w:t>
      </w:r>
      <w:r w:rsidR="00256C9F" w:rsidRPr="00256C9F">
        <w:rPr>
          <w:rFonts w:ascii="Arial MT" w:hAnsi="Arial MT"/>
          <w:sz w:val="18"/>
        </w:rPr>
        <w:tab/>
        <w:t>M / F</w:t>
      </w:r>
    </w:p>
    <w:p w:rsidR="00256C9F" w:rsidRPr="00256C9F" w:rsidRDefault="00256C9F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</w:rPr>
      </w:pPr>
    </w:p>
    <w:p w:rsidR="00B603B5" w:rsidRDefault="00256C9F" w:rsidP="00256C9F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  <w:r w:rsidRPr="00256C9F">
        <w:rPr>
          <w:rFonts w:ascii="Arial MT" w:hAnsi="Arial MT"/>
          <w:b/>
          <w:sz w:val="18"/>
        </w:rPr>
        <w:tab/>
      </w:r>
      <w:r w:rsidRPr="00256C9F">
        <w:rPr>
          <w:rFonts w:ascii="Arial MT" w:hAnsi="Arial MT"/>
          <w:b/>
          <w:sz w:val="18"/>
        </w:rPr>
        <w:tab/>
      </w:r>
      <w:r>
        <w:rPr>
          <w:rFonts w:ascii="Arial MT" w:hAnsi="Arial MT"/>
          <w:b/>
          <w:sz w:val="18"/>
          <w:lang w:val="it-IT"/>
        </w:rPr>
        <w:t>S</w:t>
      </w:r>
      <w:r w:rsidR="00B603B5">
        <w:rPr>
          <w:rFonts w:ascii="Arial MT" w:hAnsi="Arial MT"/>
          <w:b/>
          <w:sz w:val="18"/>
          <w:lang w:val="it-IT"/>
        </w:rPr>
        <w:t>enior</w:t>
      </w:r>
      <w:r>
        <w:rPr>
          <w:rFonts w:ascii="Arial MT" w:hAnsi="Arial MT"/>
          <w:b/>
          <w:sz w:val="18"/>
          <w:lang w:val="it-IT"/>
        </w:rPr>
        <w:t>es</w:t>
      </w:r>
      <w:r w:rsidR="00B603B5">
        <w:rPr>
          <w:rFonts w:ascii="Arial MT" w:hAnsi="Arial MT"/>
          <w:sz w:val="18"/>
          <w:lang w:val="it-IT"/>
        </w:rPr>
        <w:tab/>
        <w:t>dal 19</w:t>
      </w:r>
      <w:r>
        <w:rPr>
          <w:rFonts w:ascii="Arial MT" w:hAnsi="Arial MT"/>
          <w:sz w:val="18"/>
          <w:lang w:val="it-IT"/>
        </w:rPr>
        <w:t>59 – 1981</w:t>
      </w:r>
      <w:r w:rsidR="00B603B5">
        <w:rPr>
          <w:rFonts w:ascii="Arial MT" w:hAnsi="Arial MT"/>
          <w:sz w:val="18"/>
          <w:lang w:val="it-IT"/>
        </w:rPr>
        <w:tab/>
      </w:r>
      <w:r w:rsidR="00B603B5">
        <w:rPr>
          <w:rFonts w:ascii="Arial MT" w:hAnsi="Arial MT"/>
          <w:sz w:val="18"/>
          <w:lang w:val="it-IT"/>
        </w:rPr>
        <w:tab/>
      </w:r>
      <w:proofErr w:type="spellStart"/>
      <w:r w:rsidR="00B603B5">
        <w:rPr>
          <w:rFonts w:ascii="Arial MT" w:hAnsi="Arial MT"/>
          <w:sz w:val="18"/>
          <w:lang w:val="it-IT"/>
        </w:rPr>
        <w:t>cat</w:t>
      </w:r>
      <w:proofErr w:type="spellEnd"/>
      <w:r w:rsidR="00B603B5">
        <w:rPr>
          <w:rFonts w:ascii="Arial MT" w:hAnsi="Arial MT"/>
          <w:sz w:val="18"/>
          <w:lang w:val="it-IT"/>
        </w:rPr>
        <w:t xml:space="preserve">. </w:t>
      </w:r>
      <w:r w:rsidR="00B603B5">
        <w:rPr>
          <w:rFonts w:ascii="Arial MT" w:hAnsi="Arial MT"/>
          <w:sz w:val="18"/>
          <w:lang w:val="it-IT"/>
        </w:rPr>
        <w:tab/>
        <w:t>M / F</w:t>
      </w:r>
      <w:r w:rsidR="00B603B5">
        <w:rPr>
          <w:rFonts w:ascii="Arial MT" w:hAnsi="Arial MT"/>
          <w:sz w:val="18"/>
          <w:lang w:val="it-IT"/>
        </w:rPr>
        <w:tab/>
      </w:r>
    </w:p>
    <w:p w:rsidR="00B603B5" w:rsidRDefault="00B603B5" w:rsidP="00B603B5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sz w:val="18"/>
          <w:lang w:val="it-IT"/>
        </w:rPr>
      </w:pPr>
    </w:p>
    <w:p w:rsidR="00B603B5" w:rsidRDefault="00B603B5" w:rsidP="00256C9F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 MT" w:hAnsi="Arial MT"/>
          <w:b/>
          <w:sz w:val="18"/>
          <w:u w:val="single"/>
          <w:lang w:val="it-IT"/>
        </w:rPr>
      </w:pP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r w:rsidR="00256C9F">
        <w:rPr>
          <w:rFonts w:ascii="Arial MT" w:hAnsi="Arial MT"/>
          <w:b/>
          <w:sz w:val="18"/>
          <w:lang w:val="it-IT"/>
        </w:rPr>
        <w:t>M</w:t>
      </w:r>
      <w:r>
        <w:rPr>
          <w:rFonts w:ascii="Arial MT" w:hAnsi="Arial MT"/>
          <w:b/>
          <w:sz w:val="18"/>
          <w:lang w:val="it-IT"/>
        </w:rPr>
        <w:t xml:space="preserve">aster </w:t>
      </w:r>
      <w:r>
        <w:rPr>
          <w:rFonts w:ascii="Arial MT" w:hAnsi="Arial MT"/>
          <w:b/>
          <w:sz w:val="18"/>
          <w:lang w:val="it-IT"/>
        </w:rPr>
        <w:tab/>
      </w:r>
      <w:r>
        <w:rPr>
          <w:rFonts w:ascii="Arial MT" w:hAnsi="Arial MT"/>
          <w:b/>
          <w:sz w:val="18"/>
          <w:lang w:val="it-IT"/>
        </w:rPr>
        <w:tab/>
      </w:r>
      <w:r w:rsidRPr="0019636D">
        <w:rPr>
          <w:rFonts w:ascii="Arial MT" w:hAnsi="Arial MT"/>
          <w:sz w:val="18"/>
          <w:lang w:val="it-IT"/>
        </w:rPr>
        <w:t xml:space="preserve">dal </w:t>
      </w:r>
      <w:r>
        <w:rPr>
          <w:rFonts w:ascii="Arial MT" w:hAnsi="Arial MT"/>
          <w:sz w:val="18"/>
          <w:lang w:val="it-IT"/>
        </w:rPr>
        <w:t>19</w:t>
      </w:r>
      <w:r w:rsidR="00256C9F">
        <w:rPr>
          <w:rFonts w:ascii="Arial MT" w:hAnsi="Arial MT"/>
          <w:sz w:val="18"/>
          <w:lang w:val="it-IT"/>
        </w:rPr>
        <w:t xml:space="preserve">58 </w:t>
      </w:r>
      <w:r>
        <w:rPr>
          <w:rFonts w:ascii="Arial MT" w:hAnsi="Arial MT"/>
          <w:sz w:val="18"/>
          <w:lang w:val="it-IT"/>
        </w:rPr>
        <w:t xml:space="preserve">e </w:t>
      </w:r>
      <w:proofErr w:type="spellStart"/>
      <w:r>
        <w:rPr>
          <w:rFonts w:ascii="Arial MT" w:hAnsi="Arial MT"/>
          <w:sz w:val="18"/>
          <w:lang w:val="it-IT"/>
        </w:rPr>
        <w:t>prec</w:t>
      </w:r>
      <w:proofErr w:type="spellEnd"/>
      <w:r>
        <w:rPr>
          <w:rFonts w:ascii="Arial MT" w:hAnsi="Arial MT"/>
          <w:sz w:val="18"/>
          <w:lang w:val="it-IT"/>
        </w:rPr>
        <w:t xml:space="preserve">. </w:t>
      </w:r>
      <w:r>
        <w:rPr>
          <w:rFonts w:ascii="Arial MT" w:hAnsi="Arial MT"/>
          <w:sz w:val="18"/>
          <w:lang w:val="it-IT"/>
        </w:rPr>
        <w:tab/>
      </w:r>
      <w:r>
        <w:rPr>
          <w:rFonts w:ascii="Arial MT" w:hAnsi="Arial MT"/>
          <w:sz w:val="18"/>
          <w:lang w:val="it-IT"/>
        </w:rPr>
        <w:tab/>
      </w:r>
      <w:proofErr w:type="spellStart"/>
      <w:r w:rsidR="00256C9F">
        <w:rPr>
          <w:rFonts w:ascii="Arial MT" w:hAnsi="Arial MT"/>
          <w:sz w:val="18"/>
          <w:lang w:val="it-IT"/>
        </w:rPr>
        <w:t>Cat</w:t>
      </w:r>
      <w:proofErr w:type="spellEnd"/>
      <w:r w:rsidR="00256C9F">
        <w:rPr>
          <w:rFonts w:ascii="Arial MT" w:hAnsi="Arial MT"/>
          <w:sz w:val="18"/>
          <w:lang w:val="it-IT"/>
        </w:rPr>
        <w:t>.</w:t>
      </w:r>
      <w:r>
        <w:rPr>
          <w:rFonts w:ascii="Arial MT" w:hAnsi="Arial MT"/>
          <w:sz w:val="18"/>
          <w:lang w:val="it-IT"/>
        </w:rPr>
        <w:tab/>
        <w:t>M / F</w:t>
      </w:r>
      <w:r>
        <w:rPr>
          <w:rFonts w:ascii="Arial MT" w:hAnsi="Arial MT"/>
          <w:sz w:val="18"/>
          <w:lang w:val="it-IT"/>
        </w:rPr>
        <w:tab/>
      </w:r>
    </w:p>
    <w:p w:rsidR="00340D29" w:rsidRDefault="00340D29" w:rsidP="00340D29"/>
    <w:p w:rsidR="00237BC6" w:rsidRDefault="00237BC6" w:rsidP="00237BC6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lang w:val="it-IT"/>
        </w:rPr>
      </w:pPr>
      <w:r>
        <w:rPr>
          <w:rFonts w:ascii="Arial MT" w:hAnsi="Arial MT"/>
          <w:lang w:val="it-IT"/>
        </w:rPr>
        <w:t xml:space="preserve">- </w:t>
      </w:r>
      <w:r>
        <w:rPr>
          <w:rFonts w:ascii="Arial MT" w:hAnsi="Arial MT"/>
          <w:b/>
          <w:lang w:val="it-IT"/>
        </w:rPr>
        <w:t>Varie:</w:t>
      </w:r>
    </w:p>
    <w:p w:rsidR="00237BC6" w:rsidRDefault="00237BC6" w:rsidP="00237BC6">
      <w:pPr>
        <w:pStyle w:val="332"/>
        <w:tabs>
          <w:tab w:val="left" w:pos="144"/>
        </w:tabs>
        <w:ind w:left="144" w:hanging="144"/>
        <w:jc w:val="both"/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>- in considerazione dei molti oneri richiesti per l'organizzazione di una gara e nell'intento di evitare superficiali decisioni di partecipazione, gli atleti iscritti che per qualsiasi ragione di non comprovata necessità non si presentino debbono, a mezzo del club di appartenenza, versare ugualmente la tassa di iscrizione;</w:t>
      </w:r>
    </w:p>
    <w:p w:rsidR="00237BC6" w:rsidRDefault="00237BC6" w:rsidP="00237BC6">
      <w:pPr>
        <w:pStyle w:val="332"/>
        <w:tabs>
          <w:tab w:val="left" w:pos="144"/>
        </w:tabs>
        <w:ind w:left="144" w:hanging="144"/>
        <w:jc w:val="both"/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 xml:space="preserve">- </w:t>
      </w:r>
      <w:r w:rsidRPr="000A0AA0">
        <w:rPr>
          <w:rFonts w:ascii="Arial MT" w:hAnsi="Arial MT"/>
          <w:highlight w:val="yellow"/>
          <w:lang w:val="it-IT"/>
        </w:rPr>
        <w:t>nel parterre sono ammessi soltanto gli organizzatori, gli atleti, gli arbitri, gli ufficiali di gara ed un accompagnatore per ciascuna società, tutti gli altri devono accomodarsi sulle gradinate;</w:t>
      </w:r>
    </w:p>
    <w:p w:rsidR="00237BC6" w:rsidRDefault="00237BC6" w:rsidP="00237BC6">
      <w:pPr>
        <w:pStyle w:val="332"/>
        <w:tabs>
          <w:tab w:val="left" w:pos="144"/>
        </w:tabs>
        <w:ind w:left="144" w:hanging="144"/>
        <w:jc w:val="both"/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 xml:space="preserve">- per qualsiasi informazione, chiarimento e verifica, sia generali che in relazione alla competizione, ci si deve rivolgere </w:t>
      </w:r>
      <w:r>
        <w:rPr>
          <w:rFonts w:ascii="Arial MT" w:hAnsi="Arial MT"/>
          <w:u w:val="single"/>
          <w:lang w:val="it-IT"/>
        </w:rPr>
        <w:t>esclusivamente</w:t>
      </w:r>
      <w:r>
        <w:rPr>
          <w:rFonts w:ascii="Arial MT" w:hAnsi="Arial MT"/>
          <w:lang w:val="it-IT"/>
        </w:rPr>
        <w:t xml:space="preserve"> alla persona dell'organizzazione appositamente incaricata e presente al tavolo centrale;</w:t>
      </w:r>
    </w:p>
    <w:p w:rsidR="00237BC6" w:rsidRDefault="00237BC6" w:rsidP="00237BC6">
      <w:pPr>
        <w:pStyle w:val="336"/>
        <w:tabs>
          <w:tab w:val="left" w:pos="144"/>
        </w:tabs>
        <w:ind w:left="144" w:hanging="144"/>
        <w:jc w:val="both"/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>- per tutta la durata di tutte le competizioni è assolutamente vietato agli accompagnatori degli atleti - a qualsiasi titolo - circolare nell’area utilizzata dall’Organizzazione, entrare nelle pedane di gara, sostare alle spalle dei Presidenti di Giuria, esprimersi con gesti e motti verbali offensivi nei confronti dei Giudici di Gara.</w:t>
      </w:r>
    </w:p>
    <w:p w:rsidR="00237BC6" w:rsidRDefault="00237BC6" w:rsidP="00237BC6">
      <w:pPr>
        <w:pStyle w:val="336"/>
        <w:tabs>
          <w:tab w:val="left" w:pos="144"/>
        </w:tabs>
        <w:ind w:left="144" w:hanging="144"/>
        <w:jc w:val="both"/>
        <w:rPr>
          <w:rFonts w:ascii="Arial MT" w:hAnsi="Arial MT"/>
          <w:lang w:val="it-IT"/>
        </w:rPr>
      </w:pPr>
      <w:r>
        <w:rPr>
          <w:rFonts w:ascii="Arial MT" w:hAnsi="Arial MT"/>
          <w:lang w:val="it-IT"/>
        </w:rPr>
        <w:t xml:space="preserve">   In caso di mancato rispetto di quanto stabilito, potrà essere disposta la squalifica dell’atleta.</w:t>
      </w:r>
    </w:p>
    <w:p w:rsidR="00237BC6" w:rsidRDefault="00237BC6" w:rsidP="00237BC6">
      <w:pPr>
        <w:pStyle w:val="332"/>
        <w:numPr>
          <w:ilvl w:val="0"/>
          <w:numId w:val="4"/>
        </w:numPr>
        <w:tabs>
          <w:tab w:val="left" w:pos="144"/>
          <w:tab w:val="left" w:pos="720"/>
        </w:tabs>
        <w:jc w:val="both"/>
        <w:rPr>
          <w:rFonts w:ascii="Arial MT" w:hAnsi="Arial MT"/>
          <w:b/>
          <w:lang w:val="it-IT"/>
        </w:rPr>
      </w:pPr>
      <w:proofErr w:type="gramStart"/>
      <w:r>
        <w:rPr>
          <w:rFonts w:ascii="Arial MT" w:hAnsi="Arial MT"/>
          <w:b/>
          <w:lang w:val="it-IT"/>
        </w:rPr>
        <w:t>l'organizzazione</w:t>
      </w:r>
      <w:proofErr w:type="gramEnd"/>
      <w:r>
        <w:rPr>
          <w:rFonts w:ascii="Arial MT" w:hAnsi="Arial MT"/>
          <w:b/>
          <w:lang w:val="it-IT"/>
        </w:rPr>
        <w:t xml:space="preserve"> declina ogni responsabilità per danni a persone e/o cose che dovessero verificarsi durante la manifestazione; alle società partecipanti compete controllare e rispondere della regolare posizione degli atleti che iscrivono (certificazione medico-agonistica, assicurazioni e tesseramento individuale CSI o di altro Ente di Promozione o Federazione).</w:t>
      </w:r>
    </w:p>
    <w:p w:rsidR="00237BC6" w:rsidRPr="00DA2074" w:rsidRDefault="00237BC6" w:rsidP="00237BC6">
      <w:pPr>
        <w:pStyle w:val="332"/>
        <w:numPr>
          <w:ilvl w:val="0"/>
          <w:numId w:val="5"/>
        </w:numPr>
        <w:tabs>
          <w:tab w:val="left" w:pos="144"/>
          <w:tab w:val="left" w:pos="720"/>
        </w:tabs>
        <w:jc w:val="both"/>
        <w:rPr>
          <w:rFonts w:ascii="Arial MT" w:hAnsi="Arial MT"/>
          <w:lang w:val="it-IT"/>
        </w:rPr>
      </w:pPr>
      <w:r>
        <w:rPr>
          <w:rFonts w:ascii="Arial MT" w:hAnsi="Arial MT"/>
          <w:b/>
          <w:lang w:val="it-IT"/>
        </w:rPr>
        <w:t>Il presente regolamento è tratto dal regolamento nazionale CSI redatto dalla Commissione nazionale CSI.</w:t>
      </w:r>
    </w:p>
    <w:p w:rsidR="00237BC6" w:rsidRDefault="00237BC6" w:rsidP="00237BC6">
      <w:pPr>
        <w:pStyle w:val="3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MT" w:hAnsi="Arial MT"/>
          <w:lang w:val="it-IT"/>
        </w:rPr>
      </w:pPr>
    </w:p>
    <w:p w:rsidR="00237BC6" w:rsidRPr="00095BAF" w:rsidRDefault="00237BC6" w:rsidP="00237BC6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b/>
          <w:u w:val="single"/>
          <w:lang w:val="it-IT"/>
        </w:rPr>
      </w:pPr>
      <w:r w:rsidRPr="00095BAF">
        <w:rPr>
          <w:rFonts w:ascii="Arial" w:hAnsi="Arial"/>
          <w:b/>
          <w:u w:val="single"/>
          <w:lang w:val="it-IT"/>
        </w:rPr>
        <w:t>ASSISTENZA SANITARIA</w:t>
      </w:r>
    </w:p>
    <w:p w:rsidR="00237BC6" w:rsidRDefault="00237BC6" w:rsidP="00237BC6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b/>
          <w:lang w:val="it-IT"/>
        </w:rPr>
      </w:pPr>
    </w:p>
    <w:p w:rsidR="00237BC6" w:rsidRDefault="00237BC6" w:rsidP="00237BC6">
      <w:pPr>
        <w:pStyle w:val="374"/>
        <w:tabs>
          <w:tab w:val="left" w:pos="113"/>
        </w:tabs>
        <w:ind w:left="113" w:hanging="113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 cura del Comitato territoriale CSI sarà assicurata l’assistenza del medico per tutta la durata della competizione.</w:t>
      </w:r>
    </w:p>
    <w:p w:rsidR="00340D29" w:rsidRDefault="00340D29" w:rsidP="00340D29">
      <w:pPr>
        <w:pStyle w:val="Paragrafoelenco"/>
      </w:pPr>
    </w:p>
    <w:p w:rsidR="00340D29" w:rsidRDefault="00340D29" w:rsidP="00340D29"/>
    <w:p w:rsidR="00340D29" w:rsidRDefault="00340D29" w:rsidP="00340D29">
      <w:pPr>
        <w:pStyle w:val="Paragrafoelenco"/>
      </w:pPr>
    </w:p>
    <w:p w:rsidR="00340D29" w:rsidRDefault="00340D29" w:rsidP="00340D29"/>
    <w:sectPr w:rsidR="00340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7CFC"/>
    <w:multiLevelType w:val="singleLevel"/>
    <w:tmpl w:val="4AD4F586"/>
    <w:lvl w:ilvl="0">
      <w:start w:val="1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2C61F55"/>
    <w:multiLevelType w:val="hybridMultilevel"/>
    <w:tmpl w:val="745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042F"/>
    <w:multiLevelType w:val="singleLevel"/>
    <w:tmpl w:val="4AD4F586"/>
    <w:lvl w:ilvl="0">
      <w:start w:val="1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702F10FC"/>
    <w:multiLevelType w:val="hybridMultilevel"/>
    <w:tmpl w:val="DB24A4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426"/>
    <w:multiLevelType w:val="hybridMultilevel"/>
    <w:tmpl w:val="1E228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9"/>
    <w:rsid w:val="00237BC6"/>
    <w:rsid w:val="00256C9F"/>
    <w:rsid w:val="00340D29"/>
    <w:rsid w:val="004E4214"/>
    <w:rsid w:val="004F7532"/>
    <w:rsid w:val="00775ACC"/>
    <w:rsid w:val="008B37C4"/>
    <w:rsid w:val="00931A76"/>
    <w:rsid w:val="009C0943"/>
    <w:rsid w:val="009F3F61"/>
    <w:rsid w:val="00A80C1E"/>
    <w:rsid w:val="00B603B5"/>
    <w:rsid w:val="00B7689D"/>
    <w:rsid w:val="00BC6303"/>
    <w:rsid w:val="00CD1444"/>
    <w:rsid w:val="00DD4F60"/>
    <w:rsid w:val="00EC50F1"/>
    <w:rsid w:val="00F0614E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9C0F-D6BA-45BC-8E29-39B1A994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D2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50F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CC"/>
    <w:rPr>
      <w:rFonts w:ascii="Segoe UI" w:hAnsi="Segoe UI" w:cs="Segoe UI"/>
      <w:sz w:val="18"/>
      <w:szCs w:val="18"/>
    </w:rPr>
  </w:style>
  <w:style w:type="paragraph" w:customStyle="1" w:styleId="309">
    <w:name w:val="309"/>
    <w:basedOn w:val="Normale"/>
    <w:rsid w:val="00775A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374">
    <w:name w:val="374"/>
    <w:basedOn w:val="Normale"/>
    <w:rsid w:val="00B768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uiPriority w:val="22"/>
    <w:qFormat/>
    <w:rsid w:val="00B603B5"/>
    <w:rPr>
      <w:b/>
      <w:bCs/>
    </w:rPr>
  </w:style>
  <w:style w:type="paragraph" w:customStyle="1" w:styleId="332">
    <w:name w:val="332"/>
    <w:basedOn w:val="Normale"/>
    <w:rsid w:val="00B603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336">
    <w:name w:val="336"/>
    <w:basedOn w:val="Normale"/>
    <w:rsid w:val="00237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uiPriority w:val="99"/>
    <w:unhideWhenUsed/>
    <w:rsid w:val="0023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pandiselvam pillai</cp:lastModifiedBy>
  <cp:revision>2</cp:revision>
  <cp:lastPrinted>2019-01-02T13:19:00Z</cp:lastPrinted>
  <dcterms:created xsi:type="dcterms:W3CDTF">2019-01-23T21:16:00Z</dcterms:created>
  <dcterms:modified xsi:type="dcterms:W3CDTF">2019-01-23T21:16:00Z</dcterms:modified>
</cp:coreProperties>
</file>